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7BF9" w:rsidR="00165535" w:rsidP="00165535" w:rsidRDefault="00165535" w14:paraId="77F0F1FF" w14:textId="7FDC93BF">
      <w:pPr>
        <w:spacing w:before="100" w:beforeAutospacing="1" w:after="100" w:afterAutospacing="1" w:line="276" w:lineRule="auto"/>
        <w:jc w:val="both"/>
        <w:rPr>
          <w:rFonts w:ascii="GILROY-BLACK" w:hAnsi="GILROY-BLACK"/>
        </w:rPr>
      </w:pPr>
      <w:r w:rsidRPr="00697BF9">
        <w:rPr>
          <w:rStyle w:val="lev"/>
          <w:rFonts w:ascii="Apple Color Emoji" w:hAnsi="Apple Color Emoji" w:cs="Apple Color Emoji"/>
        </w:rPr>
        <w:t>🚀</w:t>
      </w:r>
      <w:r w:rsidRPr="00697BF9">
        <w:rPr>
          <w:rStyle w:val="lev"/>
          <w:rFonts w:ascii="GILROY-BLACK" w:hAnsi="GILROY-BLACK"/>
        </w:rPr>
        <w:t xml:space="preserve"> Rejoins l'aventure </w:t>
      </w:r>
      <w:proofErr w:type="spellStart"/>
      <w:r w:rsidRPr="00697BF9">
        <w:rPr>
          <w:rStyle w:val="lev"/>
          <w:rFonts w:ascii="GILROY-BLACK" w:hAnsi="GILROY-BLACK"/>
        </w:rPr>
        <w:t>Unlocker</w:t>
      </w:r>
      <w:proofErr w:type="spellEnd"/>
      <w:r w:rsidRPr="00697BF9">
        <w:rPr>
          <w:rStyle w:val="lev"/>
          <w:rFonts w:ascii="GILROY-BLACK" w:hAnsi="GILROY-BLACK"/>
        </w:rPr>
        <w:t xml:space="preserve"> en tant que Product </w:t>
      </w:r>
      <w:proofErr w:type="spellStart"/>
      <w:r w:rsidRPr="00697BF9">
        <w:rPr>
          <w:rStyle w:val="lev"/>
          <w:rFonts w:ascii="GILROY-BLACK" w:hAnsi="GILROY-BLACK"/>
        </w:rPr>
        <w:t>Owner</w:t>
      </w:r>
      <w:proofErr w:type="spellEnd"/>
      <w:r w:rsidRPr="00697BF9">
        <w:rPr>
          <w:rStyle w:val="lev"/>
          <w:rFonts w:ascii="GILROY-BLACK" w:hAnsi="GILROY-BLACK"/>
        </w:rPr>
        <w:t xml:space="preserve"> !</w:t>
      </w:r>
    </w:p>
    <w:p w:rsidRPr="00697BF9" w:rsidR="00165535" w:rsidP="00165535" w:rsidRDefault="00165535" w14:paraId="7180B0E1" w14:textId="77777777">
      <w:p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Fonts w:ascii="Gilroy" w:hAnsi="Gilroy"/>
        </w:rPr>
        <w:t xml:space="preserve">Chez </w:t>
      </w:r>
      <w:proofErr w:type="spellStart"/>
      <w:r w:rsidRPr="00697BF9">
        <w:rPr>
          <w:rStyle w:val="lev"/>
          <w:rFonts w:ascii="Gilroy" w:hAnsi="Gilroy"/>
          <w:b w:val="0"/>
          <w:bCs w:val="0"/>
        </w:rPr>
        <w:t>Unlocker</w:t>
      </w:r>
      <w:proofErr w:type="spellEnd"/>
      <w:r w:rsidRPr="00697BF9">
        <w:rPr>
          <w:rFonts w:ascii="Gilroy" w:hAnsi="Gilroy"/>
        </w:rPr>
        <w:t xml:space="preserve">, on casse les codes et on réinvente la façon dont les produits digitaux peuvent transformer le quotidien des utilisateurs. Et on a besoin de toi pour ça ! En tant que </w:t>
      </w:r>
      <w:r w:rsidRPr="00697BF9">
        <w:rPr>
          <w:rStyle w:val="lev"/>
          <w:rFonts w:ascii="Gilroy" w:hAnsi="Gilroy"/>
          <w:b w:val="0"/>
          <w:bCs w:val="0"/>
        </w:rPr>
        <w:t xml:space="preserve">Product </w:t>
      </w:r>
      <w:proofErr w:type="spellStart"/>
      <w:r w:rsidRPr="00697BF9">
        <w:rPr>
          <w:rStyle w:val="lev"/>
          <w:rFonts w:ascii="Gilroy" w:hAnsi="Gilroy"/>
          <w:b w:val="0"/>
          <w:bCs w:val="0"/>
        </w:rPr>
        <w:t>Owner</w:t>
      </w:r>
      <w:proofErr w:type="spellEnd"/>
      <w:r w:rsidRPr="00697BF9">
        <w:rPr>
          <w:rFonts w:ascii="Gilroy" w:hAnsi="Gilroy"/>
        </w:rPr>
        <w:t>, tu seras au cœur de l'action, à la croisée des besoins utilisateurs, des équipes tech et de notre stratégie produit. Prêt(e) à relever ce défi avec nous ?</w:t>
      </w:r>
    </w:p>
    <w:p w:rsidRPr="00697BF9" w:rsidR="00165535" w:rsidP="00165535" w:rsidRDefault="00165535" w14:paraId="710EA17E" w14:textId="77777777">
      <w:pPr>
        <w:pStyle w:val="Heading3"/>
        <w:spacing w:line="276" w:lineRule="auto"/>
        <w:jc w:val="both"/>
        <w:rPr>
          <w:rFonts w:ascii="GILROY-BLACK" w:hAnsi="GILROY-BLACK"/>
          <w:b/>
          <w:bCs/>
          <w:color w:val="auto"/>
          <w:sz w:val="24"/>
          <w:szCs w:val="24"/>
        </w:rPr>
      </w:pPr>
      <w:r w:rsidRPr="00697BF9">
        <w:rPr>
          <w:rFonts w:ascii="Apple Color Emoji" w:hAnsi="Apple Color Emoji" w:cs="Apple Color Emoji"/>
          <w:b/>
          <w:bCs/>
          <w:color w:val="auto"/>
          <w:sz w:val="24"/>
          <w:szCs w:val="24"/>
        </w:rPr>
        <w:t>🌟</w:t>
      </w:r>
      <w:r w:rsidRPr="00697BF9">
        <w:rPr>
          <w:rFonts w:ascii="GILROY-BLACK" w:hAnsi="GILROY-BLACK"/>
          <w:b/>
          <w:bCs/>
          <w:color w:val="auto"/>
          <w:sz w:val="24"/>
          <w:szCs w:val="24"/>
        </w:rPr>
        <w:t xml:space="preserve"> </w:t>
      </w:r>
      <w:r w:rsidRPr="00697BF9">
        <w:rPr>
          <w:rStyle w:val="lev"/>
          <w:rFonts w:ascii="GILROY-BLACK" w:hAnsi="GILROY-BLACK"/>
          <w:b w:val="0"/>
          <w:bCs w:val="0"/>
          <w:color w:val="auto"/>
          <w:sz w:val="24"/>
          <w:szCs w:val="24"/>
        </w:rPr>
        <w:t>Ta mission, si tu l’acceptes :</w:t>
      </w:r>
    </w:p>
    <w:p w:rsidRPr="00697BF9" w:rsidR="00165535" w:rsidP="00165535" w:rsidRDefault="00165535" w14:paraId="5956656B" w14:textId="77777777">
      <w:p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Fonts w:ascii="Gilroy" w:hAnsi="Gilroy"/>
        </w:rPr>
        <w:t>Tu seras le moteur de notre roadmap produit et veilleras à la pertinence de chaque fonctionnalité. Ton rôle sera de connecter la vision stratégique aux actions concrètes en gardant à l’esprit les utilisateurs et leur satisfaction à chaque étape.</w:t>
      </w:r>
    </w:p>
    <w:p w:rsidRPr="00697BF9" w:rsidR="00165535" w:rsidP="00165535" w:rsidRDefault="00165535" w14:paraId="627DA371" w14:textId="77777777">
      <w:pPr>
        <w:pStyle w:val="Heading3"/>
        <w:spacing w:line="276" w:lineRule="auto"/>
        <w:jc w:val="both"/>
        <w:rPr>
          <w:rFonts w:ascii="GILROY-BLACK" w:hAnsi="GILROY-BLACK"/>
          <w:b/>
          <w:bCs/>
          <w:color w:val="auto"/>
          <w:sz w:val="24"/>
          <w:szCs w:val="24"/>
        </w:rPr>
      </w:pPr>
      <w:r w:rsidRPr="01356AF1" w:rsidR="00165535">
        <w:rPr>
          <w:rFonts w:ascii="Apple Color Emoji" w:hAnsi="Apple Color Emoji" w:cs="Apple Color Emoji"/>
          <w:b w:val="1"/>
          <w:bCs w:val="1"/>
          <w:color w:val="auto"/>
          <w:sz w:val="24"/>
          <w:szCs w:val="24"/>
        </w:rPr>
        <w:t>🎯</w:t>
      </w:r>
      <w:r w:rsidRPr="01356AF1" w:rsidR="00165535">
        <w:rPr>
          <w:rFonts w:ascii="GILROY-BLACK" w:hAnsi="GILROY-BLACK"/>
          <w:b w:val="1"/>
          <w:bCs w:val="1"/>
          <w:color w:val="auto"/>
          <w:sz w:val="24"/>
          <w:szCs w:val="24"/>
        </w:rPr>
        <w:t xml:space="preserve"> </w:t>
      </w:r>
      <w:r w:rsidRPr="01356AF1" w:rsidR="00165535">
        <w:rPr>
          <w:rStyle w:val="lev"/>
          <w:rFonts w:ascii="GILROY-BLACK" w:hAnsi="GILROY-BLACK"/>
          <w:b w:val="0"/>
          <w:bCs w:val="0"/>
          <w:color w:val="auto"/>
          <w:sz w:val="24"/>
          <w:szCs w:val="24"/>
        </w:rPr>
        <w:t>Tes responsabilités :</w:t>
      </w:r>
    </w:p>
    <w:p w:rsidR="0D7F210E" w:rsidP="01356AF1" w:rsidRDefault="0D7F210E" w14:paraId="028C4A05" w14:textId="01F023CB">
      <w:pPr>
        <w:pStyle w:val="Heading4"/>
      </w:pPr>
      <w:r w:rsidR="0D7F210E">
        <w:rPr/>
        <w:t>Piloter la vision produit</w:t>
      </w:r>
    </w:p>
    <w:p w:rsidRPr="00697BF9" w:rsidR="00165535" w:rsidP="4770AFB0" w:rsidRDefault="00165535" w14:paraId="08F423A2" w14:textId="7A5D7F71">
      <w:pPr>
        <w:numPr>
          <w:ilvl w:val="0"/>
          <w:numId w:val="11"/>
        </w:numPr>
        <w:spacing w:before="100" w:beforeAutospacing="on" w:after="100" w:afterAutospacing="on" w:line="276" w:lineRule="auto"/>
        <w:jc w:val="both"/>
        <w:rPr>
          <w:rFonts w:ascii="Gilroy" w:hAnsi="Gilroy"/>
        </w:rPr>
      </w:pPr>
      <w:r w:rsidRPr="4770AFB0" w:rsidR="00165535">
        <w:rPr>
          <w:rStyle w:val="lev"/>
          <w:rFonts w:ascii="Gilroy" w:hAnsi="Gilroy"/>
          <w:b w:val="0"/>
          <w:bCs w:val="0"/>
        </w:rPr>
        <w:t>Capter et comprendre</w:t>
      </w:r>
      <w:r w:rsidRPr="4770AFB0" w:rsidR="00165535">
        <w:rPr>
          <w:rFonts w:ascii="Gilroy" w:hAnsi="Gilroy"/>
        </w:rPr>
        <w:t xml:space="preserve"> les besoins des utilisateurs, clients et équipes internes pour façonner notre produit.</w:t>
      </w:r>
    </w:p>
    <w:p w:rsidR="064C77A1" w:rsidP="4770AFB0" w:rsidRDefault="064C77A1" w14:paraId="58A131A2" w14:textId="1D92F86A">
      <w:pPr>
        <w:numPr>
          <w:ilvl w:val="0"/>
          <w:numId w:val="11"/>
        </w:numPr>
        <w:spacing w:beforeAutospacing="on" w:afterAutospacing="on" w:line="276" w:lineRule="auto"/>
        <w:jc w:val="both"/>
        <w:rPr>
          <w:rFonts w:ascii="Gilroy" w:hAnsi="Gilroy" w:eastAsia="Gilroy" w:cs="Gilroy"/>
          <w:noProof w:val="0"/>
          <w:sz w:val="24"/>
          <w:szCs w:val="24"/>
          <w:lang w:val="fr-FR"/>
        </w:rPr>
      </w:pPr>
      <w:r w:rsidRPr="4E2A6023" w:rsidR="064C77A1">
        <w:rPr>
          <w:rFonts w:ascii="Gilroy" w:hAnsi="Gilroy"/>
        </w:rPr>
        <w:t xml:space="preserve">Vision stratégique : Traduire les objectifs fixés par la direction </w:t>
      </w:r>
      <w:r w:rsidRPr="4E2A6023" w:rsidR="064C77A1">
        <w:rPr>
          <w:rFonts w:ascii="Gilroy" w:hAnsi="Gilroy" w:eastAsia="Gilroy" w:cs="Gilroy"/>
          <w:noProof w:val="0"/>
          <w:sz w:val="24"/>
          <w:szCs w:val="24"/>
          <w:lang w:val="fr-FR"/>
        </w:rPr>
        <w:t xml:space="preserve">en une vision produit cohérente et alignée avec les besoins du marché et des </w:t>
      </w:r>
      <w:r w:rsidRPr="4E2A6023" w:rsidR="064C77A1">
        <w:rPr>
          <w:rFonts w:ascii="Gilroy" w:hAnsi="Gilroy" w:eastAsia="Gilroy" w:cs="Gilroy"/>
          <w:noProof w:val="0"/>
          <w:sz w:val="24"/>
          <w:szCs w:val="24"/>
          <w:lang w:val="fr-FR"/>
        </w:rPr>
        <w:t>utilisateurs</w:t>
      </w:r>
      <w:r w:rsidRPr="4E2A6023" w:rsidR="064C77A1">
        <w:rPr>
          <w:rFonts w:ascii="Gilroy" w:hAnsi="Gilroy" w:eastAsia="Gilroy" w:cs="Gilroy"/>
          <w:noProof w:val="0"/>
          <w:sz w:val="24"/>
          <w:szCs w:val="24"/>
          <w:lang w:val="fr-FR"/>
        </w:rPr>
        <w:t>.</w:t>
      </w:r>
    </w:p>
    <w:p w:rsidRPr="00697BF9" w:rsidR="00165535" w:rsidP="00165535" w:rsidRDefault="00165535" w14:paraId="1907C1D0" w14:textId="77777777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Piloter</w:t>
      </w:r>
      <w:r w:rsidRPr="00697BF9">
        <w:rPr>
          <w:rFonts w:ascii="Gilroy" w:hAnsi="Gilroy"/>
        </w:rPr>
        <w:t xml:space="preserve"> la roadmap avec clarté et alignement sur nos objectifs ambitieux.</w:t>
      </w:r>
    </w:p>
    <w:p w:rsidRPr="00697BF9" w:rsidR="00165535" w:rsidP="24C69776" w:rsidRDefault="00165535" w14:paraId="59A318BC" w14:textId="0B14D31B">
      <w:pPr>
        <w:numPr>
          <w:ilvl w:val="0"/>
          <w:numId w:val="11"/>
        </w:numPr>
        <w:spacing w:before="100" w:beforeAutospacing="on" w:after="100" w:afterAutospacing="on" w:line="276" w:lineRule="auto"/>
        <w:jc w:val="both"/>
        <w:rPr>
          <w:rFonts w:ascii="Gilroy" w:hAnsi="Gilroy"/>
        </w:rPr>
      </w:pPr>
      <w:r w:rsidRPr="24C69776" w:rsidR="1DE239A2">
        <w:rPr>
          <w:rStyle w:val="lev"/>
          <w:rFonts w:ascii="Gilroy" w:hAnsi="Gilroy"/>
          <w:b w:val="0"/>
          <w:bCs w:val="0"/>
        </w:rPr>
        <w:t>Coordonner</w:t>
      </w:r>
      <w:r w:rsidRPr="24C69776" w:rsidR="1DE239A2">
        <w:rPr>
          <w:rFonts w:ascii="Gilroy" w:hAnsi="Gilroy"/>
        </w:rPr>
        <w:t xml:space="preserve"> les équipes tech</w:t>
      </w:r>
      <w:r w:rsidRPr="24C69776" w:rsidR="6CEC9B51">
        <w:rPr>
          <w:rFonts w:ascii="Gilroy" w:hAnsi="Gilroy"/>
        </w:rPr>
        <w:t>niques</w:t>
      </w:r>
      <w:r w:rsidRPr="24C69776" w:rsidR="1DE239A2">
        <w:rPr>
          <w:rFonts w:ascii="Gilroy" w:hAnsi="Gilroy"/>
        </w:rPr>
        <w:t>, suivre les développements et prioriser les tâches pour avancer efficacement.</w:t>
      </w:r>
    </w:p>
    <w:p w:rsidR="4E2A6023" w:rsidP="4E2A6023" w:rsidRDefault="4E2A6023" w14:paraId="2C331CB2" w14:textId="2516C01F">
      <w:pPr>
        <w:spacing w:beforeAutospacing="on" w:afterAutospacing="on" w:line="276" w:lineRule="auto"/>
        <w:jc w:val="both"/>
        <w:rPr>
          <w:rFonts w:ascii="Gilroy" w:hAnsi="Gilroy"/>
        </w:rPr>
      </w:pPr>
    </w:p>
    <w:p w:rsidR="05CFA00D" w:rsidP="4E2A6023" w:rsidRDefault="05CFA00D" w14:paraId="31B77A28" w14:textId="7FE5E475">
      <w:pPr>
        <w:pStyle w:val="Heading4"/>
      </w:pPr>
      <w:r w:rsidR="05CFA00D">
        <w:rPr/>
        <w:t>Animer et cadrer</w:t>
      </w:r>
    </w:p>
    <w:p w:rsidRPr="00697BF9" w:rsidR="00165535" w:rsidP="00165535" w:rsidRDefault="00165535" w14:paraId="60F8CBC5" w14:textId="77777777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4E2A6023" w:rsidR="00165535">
        <w:rPr>
          <w:rStyle w:val="lev"/>
          <w:rFonts w:ascii="Gilroy" w:hAnsi="Gilroy"/>
          <w:b w:val="0"/>
          <w:bCs w:val="0"/>
        </w:rPr>
        <w:t>Concevoir</w:t>
      </w:r>
      <w:r w:rsidRPr="4E2A6023" w:rsidR="00165535">
        <w:rPr>
          <w:rFonts w:ascii="Gilroy" w:hAnsi="Gilroy"/>
        </w:rPr>
        <w:t xml:space="preserve"> des maquettes fonctionnelles et intuitives avec </w:t>
      </w:r>
      <w:r w:rsidRPr="4E2A6023" w:rsidR="00165535">
        <w:rPr>
          <w:rFonts w:ascii="Gilroy" w:hAnsi="Gilroy"/>
        </w:rPr>
        <w:t>Figma</w:t>
      </w:r>
      <w:r w:rsidRPr="4E2A6023" w:rsidR="00165535">
        <w:rPr>
          <w:rFonts w:ascii="Gilroy" w:hAnsi="Gilroy"/>
        </w:rPr>
        <w:t>, en plaçant l’expérience utilisateur au cœur de chaque décision.</w:t>
      </w:r>
    </w:p>
    <w:p w:rsidR="39F0F6DE" w:rsidP="4E2A6023" w:rsidRDefault="39F0F6DE" w14:paraId="4AFF3668" w14:textId="0581AF06">
      <w:pPr>
        <w:numPr>
          <w:ilvl w:val="0"/>
          <w:numId w:val="11"/>
        </w:numPr>
        <w:spacing w:beforeAutospacing="on" w:afterAutospacing="on" w:line="276" w:lineRule="auto"/>
        <w:jc w:val="both"/>
        <w:rPr>
          <w:rFonts w:ascii="Gilroy" w:hAnsi="Gilroy"/>
        </w:rPr>
      </w:pPr>
      <w:r w:rsidRPr="24C69776" w:rsidR="336BB5DD">
        <w:rPr>
          <w:rFonts w:ascii="Gilroy" w:hAnsi="Gilroy"/>
        </w:rPr>
        <w:t>Spécifier et documenter les fonctionnalités pour l’équipe tech</w:t>
      </w:r>
      <w:r w:rsidRPr="24C69776" w:rsidR="64827CFA">
        <w:rPr>
          <w:rFonts w:ascii="Gilroy" w:hAnsi="Gilroy"/>
        </w:rPr>
        <w:t>.</w:t>
      </w:r>
    </w:p>
    <w:p w:rsidR="39F0F6DE" w:rsidP="4E2A6023" w:rsidRDefault="39F0F6DE" w14:paraId="668EFB60" w14:textId="4C6C3220">
      <w:pPr>
        <w:numPr>
          <w:ilvl w:val="0"/>
          <w:numId w:val="11"/>
        </w:numPr>
        <w:spacing w:beforeAutospacing="on" w:afterAutospacing="on" w:line="276" w:lineRule="auto"/>
        <w:jc w:val="both"/>
        <w:rPr>
          <w:rFonts w:ascii="Gilroy" w:hAnsi="Gilroy"/>
        </w:rPr>
      </w:pPr>
      <w:r w:rsidRPr="24C69776" w:rsidR="336BB5DD">
        <w:rPr>
          <w:rFonts w:ascii="Gilroy" w:hAnsi="Gilroy"/>
        </w:rPr>
        <w:t xml:space="preserve">Organiser </w:t>
      </w:r>
      <w:r w:rsidRPr="24C69776" w:rsidR="336BB5DD">
        <w:rPr>
          <w:rFonts w:ascii="Gilroy" w:hAnsi="Gilroy"/>
        </w:rPr>
        <w:t>des workshops</w:t>
      </w:r>
      <w:r w:rsidRPr="24C69776" w:rsidR="336BB5DD">
        <w:rPr>
          <w:rFonts w:ascii="Gilroy" w:hAnsi="Gilroy"/>
        </w:rPr>
        <w:t xml:space="preserve"> avec les experts métier afin de valider les choix produits et garantir l’alignement entre le besoin et le marché</w:t>
      </w:r>
      <w:r w:rsidRPr="24C69776" w:rsidR="391826BF">
        <w:rPr>
          <w:rFonts w:ascii="Gilroy" w:hAnsi="Gilroy"/>
        </w:rPr>
        <w:t>.</w:t>
      </w:r>
    </w:p>
    <w:p w:rsidRPr="00697BF9" w:rsidR="00165535" w:rsidP="00165535" w:rsidRDefault="00165535" w14:paraId="43AE3ED9" w14:textId="77777777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4E2A6023" w:rsidR="00165535">
        <w:rPr>
          <w:rStyle w:val="lev"/>
          <w:rFonts w:ascii="Gilroy" w:hAnsi="Gilroy"/>
          <w:b w:val="0"/>
          <w:bCs w:val="0"/>
        </w:rPr>
        <w:t>Simplifier</w:t>
      </w:r>
      <w:r w:rsidRPr="4E2A6023" w:rsidR="00165535">
        <w:rPr>
          <w:rFonts w:ascii="Gilroy" w:hAnsi="Gilroy"/>
        </w:rPr>
        <w:t xml:space="preserve"> les concepts techniques, inspirer les équipes et créer un véritable enthousiasme autour de la vision produit.</w:t>
      </w:r>
    </w:p>
    <w:p w:rsidR="528A8197" w:rsidP="4E2A6023" w:rsidRDefault="528A8197" w14:paraId="4A96C436" w14:textId="314E34B8">
      <w:pPr>
        <w:numPr>
          <w:ilvl w:val="0"/>
          <w:numId w:val="11"/>
        </w:numPr>
        <w:spacing w:beforeAutospacing="on" w:afterAutospacing="on" w:line="276" w:lineRule="auto"/>
        <w:jc w:val="both"/>
        <w:rPr>
          <w:rFonts w:ascii="Gilroy" w:hAnsi="Gilroy" w:eastAsia="Gilroy" w:cs="Gilroy"/>
          <w:noProof w:val="0"/>
          <w:sz w:val="24"/>
          <w:szCs w:val="24"/>
          <w:lang w:val="fr-FR"/>
        </w:rPr>
      </w:pPr>
      <w:r w:rsidRPr="4E2A6023" w:rsidR="528A8197">
        <w:rPr>
          <w:rFonts w:ascii="Gilroy" w:hAnsi="Gilroy"/>
        </w:rPr>
        <w:t>Médiation : Faciliter la communication entre l’équipe tech, les services tiers et les utilisateurs de la plateforme</w:t>
      </w:r>
      <w:r w:rsidRPr="4E2A6023" w:rsidR="528A8197">
        <w:rPr>
          <w:rFonts w:ascii="Gilroy" w:hAnsi="Gilroy" w:eastAsia="Gilroy" w:cs="Gilroy"/>
          <w:noProof w:val="0"/>
          <w:sz w:val="24"/>
          <w:szCs w:val="24"/>
          <w:lang w:val="fr-FR"/>
        </w:rPr>
        <w:t>.</w:t>
      </w:r>
    </w:p>
    <w:p w:rsidR="46F9CF11" w:rsidP="4E2A6023" w:rsidRDefault="46F9CF11" w14:paraId="78BC56D5" w14:textId="10B23488">
      <w:pPr>
        <w:numPr>
          <w:ilvl w:val="0"/>
          <w:numId w:val="11"/>
        </w:numPr>
        <w:spacing w:beforeAutospacing="on" w:afterAutospacing="on" w:line="276" w:lineRule="auto"/>
        <w:jc w:val="both"/>
        <w:rPr>
          <w:rFonts w:ascii="Gilroy" w:hAnsi="Gilroy" w:eastAsia="Gilroy" w:cs="Gilroy"/>
          <w:noProof w:val="0"/>
          <w:sz w:val="24"/>
          <w:szCs w:val="24"/>
          <w:lang w:val="fr-FR"/>
        </w:rPr>
      </w:pPr>
      <w:r w:rsidRPr="24C69776" w:rsidR="4A383489">
        <w:rPr>
          <w:rFonts w:ascii="Gilroy" w:hAnsi="Gilroy" w:eastAsia="Gilroy" w:cs="Gilroy"/>
          <w:noProof w:val="0"/>
          <w:sz w:val="24"/>
          <w:szCs w:val="24"/>
          <w:lang w:val="fr-FR"/>
        </w:rPr>
        <w:t xml:space="preserve">Documentation : Formaliser les décisions stratégiques, la roadmap et les éléments de </w:t>
      </w:r>
      <w:r w:rsidRPr="24C69776" w:rsidR="4A383489">
        <w:rPr>
          <w:rFonts w:ascii="Gilroy" w:hAnsi="Gilroy" w:eastAsia="Gilroy" w:cs="Gilroy"/>
          <w:noProof w:val="0"/>
          <w:sz w:val="24"/>
          <w:szCs w:val="24"/>
          <w:lang w:val="fr-FR"/>
        </w:rPr>
        <w:t>reporting</w:t>
      </w:r>
      <w:r w:rsidRPr="24C69776" w:rsidR="4A383489">
        <w:rPr>
          <w:rFonts w:ascii="Gilroy" w:hAnsi="Gilroy" w:eastAsia="Gilroy" w:cs="Gilroy"/>
          <w:noProof w:val="0"/>
          <w:sz w:val="24"/>
          <w:szCs w:val="24"/>
          <w:lang w:val="fr-FR"/>
        </w:rPr>
        <w:t xml:space="preserve"> pour une meilleure traçabilité</w:t>
      </w:r>
      <w:r w:rsidRPr="24C69776" w:rsidR="12F056EA">
        <w:rPr>
          <w:rFonts w:ascii="Gilroy" w:hAnsi="Gilroy" w:eastAsia="Gilroy" w:cs="Gilroy"/>
          <w:noProof w:val="0"/>
          <w:sz w:val="24"/>
          <w:szCs w:val="24"/>
          <w:lang w:val="fr-FR"/>
        </w:rPr>
        <w:t>.</w:t>
      </w:r>
    </w:p>
    <w:p w:rsidR="46F9CF11" w:rsidP="4E2A6023" w:rsidRDefault="46F9CF11" w14:paraId="5AD53947" w14:textId="3D9B4BBB">
      <w:pPr>
        <w:numPr>
          <w:ilvl w:val="0"/>
          <w:numId w:val="11"/>
        </w:numPr>
        <w:spacing w:beforeAutospacing="on" w:afterAutospacing="on" w:line="276" w:lineRule="auto"/>
        <w:jc w:val="both"/>
        <w:rPr>
          <w:rFonts w:ascii="Gilroy" w:hAnsi="Gilroy" w:eastAsia="Gilroy" w:cs="Gilroy"/>
          <w:noProof w:val="0"/>
          <w:sz w:val="24"/>
          <w:szCs w:val="24"/>
          <w:lang w:val="fr-FR"/>
        </w:rPr>
      </w:pPr>
      <w:r w:rsidRPr="24C69776" w:rsidR="4A383489">
        <w:rPr>
          <w:rFonts w:ascii="Gilroy" w:hAnsi="Gilroy" w:eastAsia="Gilroy" w:cs="Gilroy"/>
          <w:noProof w:val="0"/>
          <w:sz w:val="24"/>
          <w:szCs w:val="24"/>
          <w:lang w:val="fr-FR"/>
        </w:rPr>
        <w:t>Organiser des ateliers de feedback d’équipe afin d’optimiser le travail d’équipe</w:t>
      </w:r>
      <w:r w:rsidRPr="24C69776" w:rsidR="161FF570">
        <w:rPr>
          <w:rFonts w:ascii="Gilroy" w:hAnsi="Gilroy" w:eastAsia="Gilroy" w:cs="Gilroy"/>
          <w:noProof w:val="0"/>
          <w:sz w:val="24"/>
          <w:szCs w:val="24"/>
          <w:lang w:val="fr-FR"/>
        </w:rPr>
        <w:t>.</w:t>
      </w:r>
    </w:p>
    <w:p w:rsidR="4E2A6023" w:rsidP="4E2A6023" w:rsidRDefault="4E2A6023" w14:paraId="2A1865D5" w14:textId="734E4F59">
      <w:pPr>
        <w:spacing w:beforeAutospacing="on" w:afterAutospacing="on" w:line="276" w:lineRule="auto"/>
        <w:ind w:left="0"/>
        <w:jc w:val="both"/>
        <w:rPr>
          <w:rFonts w:ascii="Gilroy" w:hAnsi="Gilroy" w:eastAsia="Gilroy" w:cs="Gilroy"/>
          <w:noProof w:val="0"/>
          <w:sz w:val="24"/>
          <w:szCs w:val="24"/>
          <w:lang w:val="fr-FR"/>
        </w:rPr>
      </w:pPr>
    </w:p>
    <w:p w:rsidR="07600EBB" w:rsidP="4E2A6023" w:rsidRDefault="07600EBB" w14:paraId="727E1F83" w14:textId="7771FF2C">
      <w:pPr>
        <w:pStyle w:val="Heading4"/>
        <w:rPr>
          <w:noProof w:val="0"/>
          <w:lang w:val="fr-FR"/>
        </w:rPr>
      </w:pPr>
      <w:r w:rsidRPr="4E2A6023" w:rsidR="07600EBB">
        <w:rPr>
          <w:noProof w:val="0"/>
          <w:lang w:val="fr-FR"/>
        </w:rPr>
        <w:t>Suivre et optimiser la performance produit</w:t>
      </w:r>
    </w:p>
    <w:p w:rsidR="07600EBB" w:rsidP="4E2A6023" w:rsidRDefault="07600EBB" w14:paraId="652814B0" w14:textId="3D13C40A">
      <w:pPr>
        <w:numPr>
          <w:ilvl w:val="0"/>
          <w:numId w:val="11"/>
        </w:numPr>
        <w:spacing w:beforeAutospacing="on" w:afterAutospacing="on" w:line="276" w:lineRule="auto"/>
        <w:jc w:val="both"/>
        <w:rPr>
          <w:rFonts w:ascii="Gilroy" w:hAnsi="Gilroy" w:eastAsia="Gilroy" w:cs="Gilroy"/>
          <w:noProof w:val="0"/>
          <w:sz w:val="24"/>
          <w:szCs w:val="24"/>
          <w:lang w:val="fr-FR"/>
        </w:rPr>
      </w:pPr>
      <w:r w:rsidRPr="4E2A6023" w:rsidR="07600EBB">
        <w:rPr>
          <w:rFonts w:ascii="Gilroy" w:hAnsi="Gilroy" w:eastAsia="Gilroy" w:cs="Gilroy"/>
          <w:noProof w:val="0"/>
          <w:sz w:val="24"/>
          <w:szCs w:val="24"/>
          <w:lang w:val="fr-FR"/>
        </w:rPr>
        <w:t>Suivi des KPI : Définir, analyser et communiquer les indicateurs clés de performance des produits avec l’équipe produit et le CTO.</w:t>
      </w:r>
    </w:p>
    <w:p w:rsidR="07600EBB" w:rsidP="4E2A6023" w:rsidRDefault="07600EBB" w14:paraId="5A7C4EF6" w14:textId="024AEFD3">
      <w:pPr>
        <w:pStyle w:val="ListParagraph"/>
        <w:numPr>
          <w:ilvl w:val="0"/>
          <w:numId w:val="11"/>
        </w:numPr>
        <w:spacing w:before="0" w:beforeAutospacing="off" w:after="0" w:afterAutospacing="off"/>
        <w:jc w:val="both"/>
        <w:rPr>
          <w:rFonts w:ascii="Gilroy" w:hAnsi="Gilroy" w:eastAsia="Gilroy" w:cs="Gilroy"/>
          <w:noProof w:val="0"/>
          <w:sz w:val="24"/>
          <w:szCs w:val="24"/>
          <w:lang w:val="fr-FR"/>
        </w:rPr>
      </w:pPr>
      <w:r w:rsidRPr="4E2A6023" w:rsidR="07600EBB">
        <w:rPr>
          <w:rFonts w:ascii="Gilroy" w:hAnsi="Gilroy" w:eastAsia="Gilroy" w:cs="Gilroy"/>
          <w:noProof w:val="0"/>
          <w:sz w:val="24"/>
          <w:szCs w:val="24"/>
          <w:lang w:val="fr-FR"/>
        </w:rPr>
        <w:t>Processus d'amélioration continue : Identifier les obstacles ou inefficacités et travailler avec l’équipe support, développeurs, l’équipe onboarding et autres parties prenantes pour les résoudre.</w:t>
      </w:r>
    </w:p>
    <w:p w:rsidR="07600EBB" w:rsidP="4E2A6023" w:rsidRDefault="07600EBB" w14:paraId="3F4028BF" w14:textId="308F5339">
      <w:pPr>
        <w:pStyle w:val="ListParagraph"/>
        <w:numPr>
          <w:ilvl w:val="0"/>
          <w:numId w:val="11"/>
        </w:numPr>
        <w:spacing w:before="0" w:beforeAutospacing="off" w:after="0" w:afterAutospacing="off"/>
        <w:jc w:val="both"/>
        <w:rPr>
          <w:rFonts w:ascii="Gilroy" w:hAnsi="Gilroy" w:eastAsia="Gilroy" w:cs="Gilroy"/>
          <w:noProof w:val="0"/>
          <w:sz w:val="24"/>
          <w:szCs w:val="24"/>
          <w:lang w:val="fr-FR"/>
        </w:rPr>
      </w:pPr>
      <w:r w:rsidRPr="4E2A6023" w:rsidR="07600EBB">
        <w:rPr>
          <w:rFonts w:ascii="Gilroy" w:hAnsi="Gilroy" w:eastAsia="Gilroy" w:cs="Gilroy"/>
          <w:noProof w:val="0"/>
          <w:sz w:val="24"/>
          <w:szCs w:val="24"/>
          <w:lang w:val="fr-FR"/>
        </w:rPr>
        <w:t>Feedback utilisateur : S’assurer que les retours clients et les tests utilisateurs sont bien intégrés dans les cycles d’amélioration des produits.</w:t>
      </w:r>
    </w:p>
    <w:p w:rsidR="4E2A6023" w:rsidP="4E2A6023" w:rsidRDefault="4E2A6023" w14:paraId="74D0258A" w14:textId="6BB52229">
      <w:pPr>
        <w:pStyle w:val="Normal"/>
        <w:rPr>
          <w:noProof w:val="0"/>
          <w:lang w:val="fr-FR"/>
        </w:rPr>
      </w:pPr>
    </w:p>
    <w:p w:rsidRPr="00697BF9" w:rsidR="00165535" w:rsidP="00165535" w:rsidRDefault="00165535" w14:paraId="0EADF575" w14:textId="77777777">
      <w:pPr>
        <w:pStyle w:val="Heading3"/>
        <w:spacing w:line="276" w:lineRule="auto"/>
        <w:jc w:val="both"/>
        <w:rPr>
          <w:rFonts w:ascii="GILROY-BLACK" w:hAnsi="GILROY-BLACK"/>
          <w:b/>
          <w:bCs/>
          <w:color w:val="auto"/>
          <w:sz w:val="24"/>
          <w:szCs w:val="24"/>
        </w:rPr>
      </w:pPr>
      <w:r w:rsidRPr="00697BF9">
        <w:rPr>
          <w:rFonts w:ascii="Apple Color Emoji" w:hAnsi="Apple Color Emoji" w:cs="Apple Color Emoji"/>
          <w:b/>
          <w:bCs/>
          <w:color w:val="auto"/>
          <w:sz w:val="24"/>
          <w:szCs w:val="24"/>
        </w:rPr>
        <w:t>🧠</w:t>
      </w:r>
      <w:r w:rsidRPr="00697BF9">
        <w:rPr>
          <w:rFonts w:ascii="GILROY-BLACK" w:hAnsi="GILROY-BLACK"/>
          <w:b/>
          <w:bCs/>
          <w:color w:val="auto"/>
          <w:sz w:val="24"/>
          <w:szCs w:val="24"/>
        </w:rPr>
        <w:t xml:space="preserve"> </w:t>
      </w:r>
      <w:r w:rsidRPr="00697BF9">
        <w:rPr>
          <w:rStyle w:val="lev"/>
          <w:rFonts w:ascii="GILROY-BLACK" w:hAnsi="GILROY-BLACK"/>
          <w:b w:val="0"/>
          <w:bCs w:val="0"/>
          <w:color w:val="auto"/>
          <w:sz w:val="24"/>
          <w:szCs w:val="24"/>
        </w:rPr>
        <w:t>Les compétences dont on a besoin :</w:t>
      </w:r>
    </w:p>
    <w:p w:rsidRPr="00697BF9" w:rsidR="00165535" w:rsidP="00165535" w:rsidRDefault="00165535" w14:paraId="42AE4F30" w14:textId="77777777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Product &amp; Project Management</w:t>
      </w:r>
      <w:r w:rsidRPr="00697BF9">
        <w:rPr>
          <w:rFonts w:ascii="Gilroy" w:hAnsi="Gilroy"/>
        </w:rPr>
        <w:t xml:space="preserve"> : Agile n'a plus de secrets pour toi et tu maîtrises l’art de la communication claire et fluide avec les équipes.</w:t>
      </w:r>
    </w:p>
    <w:p w:rsidRPr="00697BF9" w:rsidR="00165535" w:rsidP="00165535" w:rsidRDefault="00165535" w14:paraId="3420BB6E" w14:textId="77777777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UX/UI &amp; Design produit</w:t>
      </w:r>
      <w:r w:rsidRPr="00697BF9">
        <w:rPr>
          <w:rFonts w:ascii="Gilroy" w:hAnsi="Gilroy"/>
        </w:rPr>
        <w:t xml:space="preserve"> : Tu sais comment transformer des besoins utilisateurs en maquettes claires et impactantes via </w:t>
      </w:r>
      <w:proofErr w:type="spellStart"/>
      <w:r w:rsidRPr="00697BF9">
        <w:rPr>
          <w:rFonts w:ascii="Gilroy" w:hAnsi="Gilroy"/>
        </w:rPr>
        <w:t>Figma</w:t>
      </w:r>
      <w:proofErr w:type="spellEnd"/>
      <w:r w:rsidRPr="00697BF9">
        <w:rPr>
          <w:rFonts w:ascii="Gilroy" w:hAnsi="Gilroy"/>
        </w:rPr>
        <w:t>.</w:t>
      </w:r>
    </w:p>
    <w:p w:rsidRPr="00697BF9" w:rsidR="00165535" w:rsidP="00165535" w:rsidRDefault="00165535" w14:paraId="66C34061" w14:textId="77777777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Collaboration &amp; Animation</w:t>
      </w:r>
      <w:r w:rsidRPr="00697BF9">
        <w:rPr>
          <w:rFonts w:ascii="Gilroy" w:hAnsi="Gilroy"/>
        </w:rPr>
        <w:t xml:space="preserve"> : Tu es à l'aise dans la facilitation d’ateliers créatifs avec des outils comme Miro.</w:t>
      </w:r>
    </w:p>
    <w:p w:rsidRPr="00697BF9" w:rsidR="00165535" w:rsidP="00165535" w:rsidRDefault="00165535" w14:paraId="6B89A5C6" w14:textId="77777777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Optimisation des process</w:t>
      </w:r>
      <w:r w:rsidRPr="00697BF9">
        <w:rPr>
          <w:rFonts w:ascii="Gilroy" w:hAnsi="Gilroy"/>
        </w:rPr>
        <w:t xml:space="preserve"> : Tu aimes structurer et améliorer constamment nos workflows pour gagner en efficacité.</w:t>
      </w:r>
    </w:p>
    <w:p w:rsidRPr="00697BF9" w:rsidR="00165535" w:rsidP="00165535" w:rsidRDefault="00165535" w14:paraId="1AA98349" w14:textId="77777777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Collaboration inter-équipe</w:t>
      </w:r>
      <w:r w:rsidRPr="00697BF9">
        <w:rPr>
          <w:rFonts w:ascii="Gilroy" w:hAnsi="Gilroy"/>
        </w:rPr>
        <w:t xml:space="preserve"> : Tu sais travailler efficacement avec les équipes techniques tout en maintenant un lien solide avec les pôles support, marketing, sales, et autres parties prenantes.</w:t>
      </w:r>
    </w:p>
    <w:p w:rsidRPr="00697BF9" w:rsidR="00165535" w:rsidP="00165535" w:rsidRDefault="00165535" w14:paraId="741E3FA3" w14:textId="77777777">
      <w:pPr>
        <w:pStyle w:val="Heading3"/>
        <w:spacing w:line="276" w:lineRule="auto"/>
        <w:jc w:val="both"/>
        <w:rPr>
          <w:rFonts w:ascii="GILROY-BLACK" w:hAnsi="GILROY-BLACK"/>
          <w:b/>
          <w:bCs/>
          <w:color w:val="auto"/>
          <w:sz w:val="24"/>
          <w:szCs w:val="24"/>
        </w:rPr>
      </w:pPr>
      <w:r w:rsidRPr="00697BF9">
        <w:rPr>
          <w:rFonts w:ascii="Apple Color Emoji" w:hAnsi="Apple Color Emoji" w:cs="Apple Color Emoji"/>
          <w:b/>
          <w:bCs/>
          <w:color w:val="auto"/>
          <w:sz w:val="24"/>
          <w:szCs w:val="24"/>
        </w:rPr>
        <w:lastRenderedPageBreak/>
        <w:t>👤</w:t>
      </w:r>
      <w:r w:rsidRPr="00697BF9">
        <w:rPr>
          <w:rFonts w:ascii="GILROY-BLACK" w:hAnsi="GILROY-BLACK"/>
          <w:b/>
          <w:bCs/>
          <w:color w:val="auto"/>
          <w:sz w:val="24"/>
          <w:szCs w:val="24"/>
        </w:rPr>
        <w:t xml:space="preserve"> </w:t>
      </w:r>
      <w:r w:rsidRPr="00697BF9">
        <w:rPr>
          <w:rStyle w:val="lev"/>
          <w:rFonts w:ascii="GILROY-BLACK" w:hAnsi="GILROY-BLACK"/>
          <w:b w:val="0"/>
          <w:bCs w:val="0"/>
          <w:color w:val="auto"/>
          <w:sz w:val="24"/>
          <w:szCs w:val="24"/>
        </w:rPr>
        <w:t>Le profil idéal :</w:t>
      </w:r>
    </w:p>
    <w:p w:rsidRPr="00697BF9" w:rsidR="00165535" w:rsidP="00165535" w:rsidRDefault="00165535" w14:paraId="477C524A" w14:textId="77777777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Fonts w:ascii="Gilroy" w:hAnsi="Gilroy"/>
        </w:rPr>
        <w:t>Autonome, organisé(e), proactif(</w:t>
      </w:r>
      <w:proofErr w:type="spellStart"/>
      <w:r w:rsidRPr="00697BF9">
        <w:rPr>
          <w:rFonts w:ascii="Gilroy" w:hAnsi="Gilroy"/>
        </w:rPr>
        <w:t>ve</w:t>
      </w:r>
      <w:proofErr w:type="spellEnd"/>
      <w:r w:rsidRPr="00697BF9">
        <w:rPr>
          <w:rFonts w:ascii="Gilroy" w:hAnsi="Gilroy"/>
        </w:rPr>
        <w:t>) avec un sens aiguisé des priorités.</w:t>
      </w:r>
    </w:p>
    <w:p w:rsidRPr="00697BF9" w:rsidR="00165535" w:rsidP="00165535" w:rsidRDefault="00165535" w14:paraId="076DC750" w14:textId="77777777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Fonts w:ascii="Gilroy" w:hAnsi="Gilroy"/>
        </w:rPr>
        <w:t>Un excellent communicant(e) qui sait collaborer avec une multitude de profils.</w:t>
      </w:r>
    </w:p>
    <w:p w:rsidRPr="00697BF9" w:rsidR="00165535" w:rsidP="00165535" w:rsidRDefault="00165535" w14:paraId="19840728" w14:textId="77777777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Fonts w:ascii="Gilroy" w:hAnsi="Gilroy"/>
        </w:rPr>
        <w:t>Un(e) passionné(e) de produit, qui comprend les enjeux utilisateurs sur le bout des doigts.</w:t>
      </w:r>
    </w:p>
    <w:p w:rsidRPr="00697BF9" w:rsidR="00165535" w:rsidP="00165535" w:rsidRDefault="00165535" w14:paraId="79133AC2" w14:textId="77777777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Fonts w:ascii="Gilroy" w:hAnsi="Gilroy"/>
        </w:rPr>
        <w:t>Un leader naturel qui sait fédérer autour de la vision et prendre des décisions audacieuses.</w:t>
      </w:r>
    </w:p>
    <w:p w:rsidRPr="00697BF9" w:rsidR="00165535" w:rsidP="00165535" w:rsidRDefault="00165535" w14:paraId="71C20B47" w14:textId="38B4CEA7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 xml:space="preserve">À l’aise dans un environnement startup dynamique et en pleine croissance, où les priorités </w:t>
      </w:r>
      <w:r w:rsidRPr="00697BF9" w:rsidR="00086E0D">
        <w:rPr>
          <w:rStyle w:val="lev"/>
          <w:rFonts w:ascii="Gilroy" w:hAnsi="Gilroy"/>
          <w:b w:val="0"/>
          <w:bCs w:val="0"/>
        </w:rPr>
        <w:t>évoluent constamment</w:t>
      </w:r>
      <w:r w:rsidRPr="00697BF9">
        <w:rPr>
          <w:rStyle w:val="lev"/>
          <w:rFonts w:ascii="Gilroy" w:hAnsi="Gilroy"/>
          <w:b w:val="0"/>
          <w:bCs w:val="0"/>
        </w:rPr>
        <w:t xml:space="preserve"> en fonction des retours utilisateurs et de l’évolution du marché.</w:t>
      </w:r>
      <w:r w:rsidRPr="00697BF9">
        <w:rPr>
          <w:rFonts w:ascii="Gilroy" w:hAnsi="Gilroy"/>
        </w:rPr>
        <w:t xml:space="preserve"> Tu sais t’adapter et ajuster ta stratégie en permanence pour répondre à ces défis.</w:t>
      </w:r>
    </w:p>
    <w:p w:rsidRPr="00697BF9" w:rsidR="00165535" w:rsidP="00165535" w:rsidRDefault="00165535" w14:paraId="3C3784BA" w14:textId="77777777">
      <w:pPr>
        <w:pStyle w:val="Heading3"/>
        <w:spacing w:line="276" w:lineRule="auto"/>
        <w:jc w:val="both"/>
        <w:rPr>
          <w:rFonts w:ascii="GILROY-BLACK" w:hAnsi="GILROY-BLACK"/>
          <w:b/>
          <w:bCs/>
          <w:color w:val="auto"/>
          <w:sz w:val="24"/>
          <w:szCs w:val="24"/>
        </w:rPr>
      </w:pPr>
      <w:r w:rsidRPr="00697BF9">
        <w:rPr>
          <w:rFonts w:ascii="Apple Color Emoji" w:hAnsi="Apple Color Emoji" w:cs="Apple Color Emoji"/>
          <w:b/>
          <w:bCs/>
          <w:color w:val="auto"/>
          <w:sz w:val="24"/>
          <w:szCs w:val="24"/>
        </w:rPr>
        <w:t>🎁</w:t>
      </w:r>
      <w:r w:rsidRPr="00697BF9">
        <w:rPr>
          <w:rFonts w:ascii="GILROY-BLACK" w:hAnsi="GILROY-BLACK"/>
          <w:b/>
          <w:bCs/>
          <w:color w:val="auto"/>
          <w:sz w:val="24"/>
          <w:szCs w:val="24"/>
        </w:rPr>
        <w:t xml:space="preserve"> </w:t>
      </w:r>
      <w:r w:rsidRPr="00697BF9">
        <w:rPr>
          <w:rStyle w:val="lev"/>
          <w:rFonts w:ascii="GILROY-BLACK" w:hAnsi="GILROY-BLACK"/>
          <w:b w:val="0"/>
          <w:bCs w:val="0"/>
          <w:color w:val="auto"/>
          <w:sz w:val="24"/>
          <w:szCs w:val="24"/>
        </w:rPr>
        <w:t>Ce qu’on t’offre :</w:t>
      </w:r>
    </w:p>
    <w:p w:rsidRPr="00697BF9" w:rsidR="00165535" w:rsidP="00165535" w:rsidRDefault="00165535" w14:paraId="38EB96A2" w14:textId="77777777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Congés illimités</w:t>
      </w:r>
      <w:r w:rsidRPr="00697BF9">
        <w:rPr>
          <w:rFonts w:ascii="Gilroy" w:hAnsi="Gilroy"/>
        </w:rPr>
        <w:t xml:space="preserve"> : Parce que ta vie perso compte autant que ton travail.</w:t>
      </w:r>
    </w:p>
    <w:p w:rsidRPr="00697BF9" w:rsidR="00165535" w:rsidP="00165535" w:rsidRDefault="00165535" w14:paraId="40FE8E22" w14:textId="77777777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100% télétravail</w:t>
      </w:r>
      <w:r w:rsidRPr="00697BF9">
        <w:rPr>
          <w:rFonts w:ascii="Gilroy" w:hAnsi="Gilroy"/>
        </w:rPr>
        <w:t xml:space="preserve"> : Le choix du lieu de travail, c’est toi qui le décides !</w:t>
      </w:r>
    </w:p>
    <w:p w:rsidRPr="00697BF9" w:rsidR="00165535" w:rsidP="00165535" w:rsidRDefault="00165535" w14:paraId="009F7A8F" w14:textId="77777777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Un environnement flexible</w:t>
      </w:r>
      <w:r w:rsidRPr="00697BF9">
        <w:rPr>
          <w:rFonts w:ascii="Gilroy" w:hAnsi="Gilroy"/>
        </w:rPr>
        <w:t xml:space="preserve"> où la confiance et la responsabilisation sont au cœur de notre culture.</w:t>
      </w:r>
    </w:p>
    <w:p w:rsidRPr="00697BF9" w:rsidR="00165535" w:rsidP="00165535" w:rsidRDefault="00165535" w14:paraId="012D6904" w14:textId="77777777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Style w:val="lev"/>
          <w:rFonts w:ascii="Gilroy" w:hAnsi="Gilroy"/>
          <w:b w:val="0"/>
          <w:bCs w:val="0"/>
        </w:rPr>
        <w:t>Une équipe passionnée et bienveillante</w:t>
      </w:r>
      <w:r w:rsidRPr="00697BF9">
        <w:rPr>
          <w:rFonts w:ascii="Gilroy" w:hAnsi="Gilroy"/>
        </w:rPr>
        <w:t xml:space="preserve"> : Prêt(e) à te challenger et à faire grandir </w:t>
      </w:r>
      <w:proofErr w:type="spellStart"/>
      <w:r w:rsidRPr="00697BF9">
        <w:rPr>
          <w:rFonts w:ascii="Gilroy" w:hAnsi="Gilroy"/>
        </w:rPr>
        <w:t>Unlocker</w:t>
      </w:r>
      <w:proofErr w:type="spellEnd"/>
      <w:r w:rsidRPr="00697BF9">
        <w:rPr>
          <w:rFonts w:ascii="Gilroy" w:hAnsi="Gilroy"/>
        </w:rPr>
        <w:t xml:space="preserve"> ensemble.</w:t>
      </w:r>
    </w:p>
    <w:p w:rsidRPr="00697BF9" w:rsidR="00165535" w:rsidP="00165535" w:rsidRDefault="00165535" w14:paraId="4622603F" w14:textId="77777777">
      <w:pPr>
        <w:spacing w:before="100" w:beforeAutospacing="1" w:after="100" w:afterAutospacing="1" w:line="276" w:lineRule="auto"/>
        <w:jc w:val="both"/>
        <w:rPr>
          <w:rFonts w:ascii="Gilroy" w:hAnsi="Gilroy"/>
        </w:rPr>
      </w:pPr>
      <w:r w:rsidRPr="00697BF9">
        <w:rPr>
          <w:rFonts w:ascii="Gilroy" w:hAnsi="Gilroy"/>
        </w:rPr>
        <w:t>Si tu veux faire partie de cette aventure excitante, n'attends plus et viens #UnlockTheFuture avec nous !</w:t>
      </w:r>
    </w:p>
    <w:p w:rsidRPr="009D754B" w:rsidR="2E7A0874" w:rsidP="0023089A" w:rsidRDefault="2E7A0874" w14:paraId="3F77F7B3" w14:textId="77777777">
      <w:pPr>
        <w:spacing w:before="240" w:after="240" w:line="276" w:lineRule="auto"/>
        <w:jc w:val="both"/>
        <w:rPr>
          <w:rFonts w:ascii="Gilroy" w:hAnsi="Gilroy" w:eastAsia="Aptos" w:cs="Aptos"/>
        </w:rPr>
      </w:pPr>
    </w:p>
    <w:p w:rsidRPr="009D754B" w:rsidR="2E7A0874" w:rsidP="0023089A" w:rsidRDefault="2E7A0874" w14:paraId="72247432" w14:textId="3FAAF9E2">
      <w:pPr>
        <w:spacing w:before="240" w:after="240" w:line="276" w:lineRule="auto"/>
        <w:jc w:val="both"/>
        <w:rPr>
          <w:rFonts w:ascii="Gilroy" w:hAnsi="Gilroy" w:eastAsia="Aptos" w:cs="Aptos"/>
        </w:rPr>
      </w:pPr>
    </w:p>
    <w:p w:rsidRPr="009D754B" w:rsidR="2E7A0874" w:rsidP="0023089A" w:rsidRDefault="2E7A0874" w14:paraId="458BA4C3" w14:textId="0F8A594B">
      <w:pPr>
        <w:spacing w:before="240" w:after="240" w:line="276" w:lineRule="auto"/>
        <w:jc w:val="both"/>
        <w:rPr>
          <w:rFonts w:ascii="Gilroy" w:hAnsi="Gilroy" w:eastAsia="Aptos" w:cs="Aptos"/>
        </w:rPr>
      </w:pPr>
    </w:p>
    <w:p w:rsidRPr="009D754B" w:rsidR="2E7A0874" w:rsidP="0023089A" w:rsidRDefault="2E7A0874" w14:paraId="12FB7DF6" w14:textId="14D0A1AE">
      <w:pPr>
        <w:spacing w:before="240" w:after="240" w:line="276" w:lineRule="auto"/>
        <w:jc w:val="both"/>
        <w:rPr>
          <w:rFonts w:ascii="Gilroy" w:hAnsi="Gilroy" w:eastAsia="Aptos" w:cs="Aptos"/>
        </w:rPr>
      </w:pPr>
    </w:p>
    <w:p w:rsidRPr="009D754B" w:rsidR="2E7A0874" w:rsidP="0023089A" w:rsidRDefault="2E7A0874" w14:paraId="2A5221C5" w14:textId="5C8E5F36">
      <w:pPr>
        <w:spacing w:line="276" w:lineRule="auto"/>
        <w:jc w:val="both"/>
        <w:rPr>
          <w:rFonts w:ascii="Gilroy" w:hAnsi="Gilroy"/>
        </w:rPr>
      </w:pPr>
    </w:p>
    <w:sectPr w:rsidRPr="009D754B" w:rsidR="2E7A087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Gilroy">
    <w:panose1 w:val="00000500000000000000"/>
    <w:charset w:val="4D"/>
    <w:family w:val="auto"/>
    <w:pitch w:val="variable"/>
    <w:sig w:usb0="00000207" w:usb1="00000000" w:usb2="00000000" w:usb3="00000000" w:csb0="00000097" w:csb1="00000000"/>
  </w:font>
  <w:font w:name="GILROY-BLACK">
    <w:panose1 w:val="00000A00000000000000"/>
    <w:charset w:val="4D"/>
    <w:family w:val="auto"/>
    <w:pitch w:val="variable"/>
    <w:sig w:usb0="00000207" w:usb1="00000000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130bfb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44f76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1b8c2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8a8a8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FD032F"/>
    <w:multiLevelType w:val="multilevel"/>
    <w:tmpl w:val="B10ED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5943BCA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DE1229"/>
    <w:multiLevelType w:val="hybridMultilevel"/>
    <w:tmpl w:val="AFEEC82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77F38A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E4452C"/>
    <w:multiLevelType w:val="multilevel"/>
    <w:tmpl w:val="FE36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B8E1FBC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3EE4070"/>
    <w:multiLevelType w:val="multilevel"/>
    <w:tmpl w:val="AB1E1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5C42077"/>
    <w:multiLevelType w:val="hybridMultilevel"/>
    <w:tmpl w:val="B3D483E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1794C65"/>
    <w:multiLevelType w:val="multilevel"/>
    <w:tmpl w:val="EE48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5160692"/>
    <w:multiLevelType w:val="hybridMultilevel"/>
    <w:tmpl w:val="8A50AC7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46261B7"/>
    <w:multiLevelType w:val="hybridMultilevel"/>
    <w:tmpl w:val="EB12D90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4EC524C"/>
    <w:multiLevelType w:val="hybridMultilevel"/>
    <w:tmpl w:val="70BC584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D1B5CBA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FAE106F"/>
    <w:multiLevelType w:val="hybridMultilevel"/>
    <w:tmpl w:val="535A336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" w16cid:durableId="1206061473">
    <w:abstractNumId w:val="3"/>
  </w:num>
  <w:num w:numId="2" w16cid:durableId="133378324">
    <w:abstractNumId w:val="13"/>
  </w:num>
  <w:num w:numId="3" w16cid:durableId="1369800344">
    <w:abstractNumId w:val="9"/>
  </w:num>
  <w:num w:numId="4" w16cid:durableId="1399597631">
    <w:abstractNumId w:val="11"/>
  </w:num>
  <w:num w:numId="5" w16cid:durableId="1529877053">
    <w:abstractNumId w:val="12"/>
  </w:num>
  <w:num w:numId="6" w16cid:durableId="165439740">
    <w:abstractNumId w:val="10"/>
  </w:num>
  <w:num w:numId="7" w16cid:durableId="1822035403">
    <w:abstractNumId w:val="7"/>
  </w:num>
  <w:num w:numId="8" w16cid:durableId="364258539">
    <w:abstractNumId w:val="2"/>
  </w:num>
  <w:num w:numId="9" w16cid:durableId="681662347">
    <w:abstractNumId w:val="5"/>
  </w:num>
  <w:num w:numId="10" w16cid:durableId="799541705">
    <w:abstractNumId w:val="1"/>
  </w:num>
  <w:num w:numId="11" w16cid:durableId="1690183479">
    <w:abstractNumId w:val="8"/>
  </w:num>
  <w:num w:numId="12" w16cid:durableId="1585257533">
    <w:abstractNumId w:val="4"/>
  </w:num>
  <w:num w:numId="13" w16cid:durableId="1468007258">
    <w:abstractNumId w:val="0"/>
  </w:num>
  <w:num w:numId="14" w16cid:durableId="18659439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3E"/>
    <w:rsid w:val="00015A18"/>
    <w:rsid w:val="00086E0D"/>
    <w:rsid w:val="0011264B"/>
    <w:rsid w:val="00165535"/>
    <w:rsid w:val="00166E1E"/>
    <w:rsid w:val="0023089A"/>
    <w:rsid w:val="002D0C03"/>
    <w:rsid w:val="003868DC"/>
    <w:rsid w:val="00393454"/>
    <w:rsid w:val="00493850"/>
    <w:rsid w:val="00652861"/>
    <w:rsid w:val="00697BF9"/>
    <w:rsid w:val="00760A07"/>
    <w:rsid w:val="00774499"/>
    <w:rsid w:val="009D754B"/>
    <w:rsid w:val="00BB6232"/>
    <w:rsid w:val="00C52350"/>
    <w:rsid w:val="00C528DF"/>
    <w:rsid w:val="00E174FB"/>
    <w:rsid w:val="00F23F27"/>
    <w:rsid w:val="00F50E3E"/>
    <w:rsid w:val="00FF65D9"/>
    <w:rsid w:val="01356AF1"/>
    <w:rsid w:val="05CFA00D"/>
    <w:rsid w:val="064C77A1"/>
    <w:rsid w:val="07600EBB"/>
    <w:rsid w:val="0D7F210E"/>
    <w:rsid w:val="0EC1C5A5"/>
    <w:rsid w:val="0F595B80"/>
    <w:rsid w:val="100BE552"/>
    <w:rsid w:val="10820CBC"/>
    <w:rsid w:val="118E2C5A"/>
    <w:rsid w:val="1248F45D"/>
    <w:rsid w:val="12F056EA"/>
    <w:rsid w:val="13D334CA"/>
    <w:rsid w:val="14AE3327"/>
    <w:rsid w:val="15E0A0E9"/>
    <w:rsid w:val="161FF570"/>
    <w:rsid w:val="174F528F"/>
    <w:rsid w:val="1A6A7164"/>
    <w:rsid w:val="1AFD74A6"/>
    <w:rsid w:val="1DE239A2"/>
    <w:rsid w:val="24C69776"/>
    <w:rsid w:val="27310843"/>
    <w:rsid w:val="28A43877"/>
    <w:rsid w:val="28BDE30D"/>
    <w:rsid w:val="2B062169"/>
    <w:rsid w:val="2E7A0874"/>
    <w:rsid w:val="2FB16CCC"/>
    <w:rsid w:val="30FFD4B3"/>
    <w:rsid w:val="336BB5DD"/>
    <w:rsid w:val="368646B9"/>
    <w:rsid w:val="37E9597A"/>
    <w:rsid w:val="391826BF"/>
    <w:rsid w:val="3980770B"/>
    <w:rsid w:val="3996E63A"/>
    <w:rsid w:val="39F0F6DE"/>
    <w:rsid w:val="42D2891E"/>
    <w:rsid w:val="46F9CF11"/>
    <w:rsid w:val="4770AFB0"/>
    <w:rsid w:val="4A383489"/>
    <w:rsid w:val="4E2A6023"/>
    <w:rsid w:val="50647331"/>
    <w:rsid w:val="528A8197"/>
    <w:rsid w:val="54A13B60"/>
    <w:rsid w:val="5517EDD1"/>
    <w:rsid w:val="5692CBC9"/>
    <w:rsid w:val="5712FA5E"/>
    <w:rsid w:val="57DDD137"/>
    <w:rsid w:val="5BCD51D3"/>
    <w:rsid w:val="5BF4ADC9"/>
    <w:rsid w:val="640B5973"/>
    <w:rsid w:val="64827CFA"/>
    <w:rsid w:val="656443CB"/>
    <w:rsid w:val="66088AD8"/>
    <w:rsid w:val="660A342A"/>
    <w:rsid w:val="68A71C99"/>
    <w:rsid w:val="69760605"/>
    <w:rsid w:val="6AABE869"/>
    <w:rsid w:val="6CEC9B51"/>
    <w:rsid w:val="6E0EC00A"/>
    <w:rsid w:val="71AB1CCD"/>
    <w:rsid w:val="72173C09"/>
    <w:rsid w:val="754B7B4F"/>
    <w:rsid w:val="75B052F1"/>
    <w:rsid w:val="76E7874F"/>
    <w:rsid w:val="7B41A74D"/>
    <w:rsid w:val="7D1954FC"/>
    <w:rsid w:val="7D39AD8B"/>
    <w:rsid w:val="7EEA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79F161"/>
  <w15:chartTrackingRefBased/>
  <w15:docId w15:val="{E1FF5B9B-0C55-E741-AE90-42FB34D6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00F50E3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F50E3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F50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50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50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50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50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50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50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lev">
    <w:name w:val="Strong"/>
    <w:basedOn w:val="DefaultParagraphFont"/>
    <w:uiPriority w:val="22"/>
    <w:qFormat/>
    <w:rsid w:val="00165535"/>
    <w:rPr>
      <w:b/>
      <w:bCs/>
    </w:rPr>
  </w:style>
  <w:style w:type="paragraph" w:styleId="ListParagraph">
    <w:name w:val="List Paragraph"/>
    <w:basedOn w:val="Normal"/>
    <w:uiPriority w:val="34"/>
    <w:qFormat/>
    <w:rsid w:val="00F50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E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E3E"/>
    <w:rPr>
      <w:b/>
      <w:bCs/>
      <w:smallCaps/>
      <w:color w:val="0F4761" w:themeColor="accent1" w:themeShade="BF"/>
      <w:spacing w:val="5"/>
    </w:rPr>
  </w:style>
  <w:style w:type="character" w:styleId="Titre1Car" w:customStyle="1">
    <w:name w:val="Titre 1 Car"/>
    <w:basedOn w:val="DefaultParagraphFont"/>
    <w:uiPriority w:val="9"/>
    <w:rsid w:val="003868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rsid w:val="003868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DefaultParagraphFont"/>
    <w:uiPriority w:val="9"/>
    <w:rsid w:val="003868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rsid w:val="003868DC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DefaultParagraphFont"/>
    <w:uiPriority w:val="9"/>
    <w:semiHidden/>
    <w:rsid w:val="003868DC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DefaultParagraphFont"/>
    <w:uiPriority w:val="9"/>
    <w:semiHidden/>
    <w:rsid w:val="003868DC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DefaultParagraphFont"/>
    <w:uiPriority w:val="9"/>
    <w:semiHidden/>
    <w:rsid w:val="003868DC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DefaultParagraphFont"/>
    <w:uiPriority w:val="9"/>
    <w:semiHidden/>
    <w:rsid w:val="003868DC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DefaultParagraphFont"/>
    <w:uiPriority w:val="9"/>
    <w:semiHidden/>
    <w:rsid w:val="003868DC"/>
    <w:rPr>
      <w:rFonts w:eastAsiaTheme="majorEastAsia" w:cstheme="majorBidi"/>
      <w:color w:val="272727" w:themeColor="text1" w:themeTint="D8"/>
    </w:rPr>
  </w:style>
  <w:style w:type="character" w:styleId="TitreCar" w:customStyle="1">
    <w:name w:val="Titre Car"/>
    <w:basedOn w:val="DefaultParagraphFont"/>
    <w:uiPriority w:val="10"/>
    <w:rsid w:val="003868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ous-titreCar" w:customStyle="1">
    <w:name w:val="Sous-titre Car"/>
    <w:basedOn w:val="DefaultParagraphFont"/>
    <w:uiPriority w:val="11"/>
    <w:rsid w:val="00386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tionCar" w:customStyle="1">
    <w:name w:val="Citation Car"/>
    <w:basedOn w:val="DefaultParagraphFont"/>
    <w:uiPriority w:val="29"/>
    <w:rsid w:val="003868DC"/>
    <w:rPr>
      <w:i/>
      <w:iCs/>
      <w:color w:val="404040" w:themeColor="text1" w:themeTint="BF"/>
    </w:rPr>
  </w:style>
  <w:style w:type="character" w:styleId="CitationintenseCar" w:customStyle="1">
    <w:name w:val="Citation intense Car"/>
    <w:basedOn w:val="DefaultParagraphFont"/>
    <w:uiPriority w:val="30"/>
    <w:rsid w:val="003868DC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f9d98-1c24-4d29-b721-f369245701de">
      <Terms xmlns="http://schemas.microsoft.com/office/infopath/2007/PartnerControls"/>
    </lcf76f155ced4ddcb4097134ff3c332f>
    <TaxCatchAll xmlns="0be91fb7-6b09-4226-95ac-1fb06f6063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91BAA659ACF4E84E09EE9A60F6CC3" ma:contentTypeVersion="15" ma:contentTypeDescription="Create a new document." ma:contentTypeScope="" ma:versionID="06b63c462f533c4012e00f1fd65131a6">
  <xsd:schema xmlns:xsd="http://www.w3.org/2001/XMLSchema" xmlns:xs="http://www.w3.org/2001/XMLSchema" xmlns:p="http://schemas.microsoft.com/office/2006/metadata/properties" xmlns:ns2="367f9d98-1c24-4d29-b721-f369245701de" xmlns:ns3="0be91fb7-6b09-4226-95ac-1fb06f60630b" targetNamespace="http://schemas.microsoft.com/office/2006/metadata/properties" ma:root="true" ma:fieldsID="a7b5553f00c99e35705a78be2efc55f8" ns2:_="" ns3:_="">
    <xsd:import namespace="367f9d98-1c24-4d29-b721-f369245701de"/>
    <xsd:import namespace="0be91fb7-6b09-4226-95ac-1fb06f606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f9d98-1c24-4d29-b721-f369245701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7739c25-df76-4d96-9a29-0e7ba63242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91fb7-6b09-4226-95ac-1fb06f60630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9f1825b-6ed4-4d2d-baad-12a8fc12fca1}" ma:internalName="TaxCatchAll" ma:showField="CatchAllData" ma:web="0be91fb7-6b09-4226-95ac-1fb06f606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D1D91-12CD-4C58-AB60-2D30E333FE77}">
  <ds:schemaRefs>
    <ds:schemaRef ds:uri="http://schemas.microsoft.com/office/2006/metadata/properties"/>
    <ds:schemaRef ds:uri="http://schemas.microsoft.com/office/infopath/2007/PartnerControls"/>
    <ds:schemaRef ds:uri="367f9d98-1c24-4d29-b721-f369245701de"/>
    <ds:schemaRef ds:uri="0be91fb7-6b09-4226-95ac-1fb06f60630b"/>
  </ds:schemaRefs>
</ds:datastoreItem>
</file>

<file path=customXml/itemProps2.xml><?xml version="1.0" encoding="utf-8"?>
<ds:datastoreItem xmlns:ds="http://schemas.openxmlformats.org/officeDocument/2006/customXml" ds:itemID="{507F5CFD-C0B9-4E3A-B078-73B5C22A839F}"/>
</file>

<file path=customXml/itemProps3.xml><?xml version="1.0" encoding="utf-8"?>
<ds:datastoreItem xmlns:ds="http://schemas.openxmlformats.org/officeDocument/2006/customXml" ds:itemID="{01481686-E19A-4128-AE71-AF53539C125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Xavier Dubois</dc:creator>
  <keywords/>
  <dc:description/>
  <lastModifiedBy>Marlène Schoumacker</lastModifiedBy>
  <revision>30</revision>
  <dcterms:created xsi:type="dcterms:W3CDTF">2025-03-28T18:02:00.0000000Z</dcterms:created>
  <dcterms:modified xsi:type="dcterms:W3CDTF">2025-04-11T13:04:09.4486145Z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0x010100DA091BAA659ACF4E84E09EE9A60F6CC3</vt:lpwstr>
  </property>
  <property fmtid="{D5CDD505-2E9C-101B-9397-08002B2CF9AE}" pid="3" name="MediaServiceImageTags">
    <vt:lpwstr/>
  </property>
</Properties>
</file>